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47E" w:rsidRDefault="00FD7B39" w:rsidP="00C62809">
      <w:r>
        <w:t xml:space="preserve">Водещи компании за производство на изделия </w:t>
      </w:r>
      <w:r w:rsidR="00D362DE">
        <w:t xml:space="preserve">от дървесина </w:t>
      </w:r>
      <w:bookmarkStart w:id="0" w:name="_GoBack"/>
      <w:bookmarkEnd w:id="0"/>
      <w:r>
        <w:t>са клиенти на СЦДП – Габрово</w:t>
      </w:r>
    </w:p>
    <w:p w:rsidR="00FD7B39" w:rsidRDefault="00FD7B39" w:rsidP="00C62809"/>
    <w:p w:rsidR="002C6E4D" w:rsidRDefault="00C62809" w:rsidP="00C62809">
      <w:r>
        <w:t xml:space="preserve">Четири </w:t>
      </w:r>
      <w:r w:rsidR="00DC6231">
        <w:t>договора</w:t>
      </w:r>
      <w:r>
        <w:t xml:space="preserve"> на стойност повече от 1 </w:t>
      </w:r>
      <w:r w:rsidR="00DC6231">
        <w:t>милион лева всеки</w:t>
      </w:r>
      <w:r>
        <w:t xml:space="preserve"> </w:t>
      </w:r>
      <w:r w:rsidR="00DC6231">
        <w:t>сключи</w:t>
      </w:r>
      <w:r>
        <w:t xml:space="preserve"> през периода януари-септември 2016 г. </w:t>
      </w:r>
      <w:proofErr w:type="spellStart"/>
      <w:r>
        <w:t>Северноцентралното</w:t>
      </w:r>
      <w:proofErr w:type="spellEnd"/>
      <w:r>
        <w:t xml:space="preserve"> държавно предприятие /“СЦДП“ ДП/ – Габрово. Предприятието предостави на „Кроношпан България“ ЕООД </w:t>
      </w:r>
      <w:r w:rsidR="00DC6231">
        <w:t>сертифицирана</w:t>
      </w:r>
      <w:r>
        <w:t xml:space="preserve"> дървесина за 1 123 404 лв. </w:t>
      </w:r>
      <w:r w:rsidR="00587025">
        <w:t>Купувачът „Кроношпан“</w:t>
      </w:r>
      <w:r>
        <w:t xml:space="preserve"> разполага с производствени мощности във В. Търново и Бургас</w:t>
      </w:r>
      <w:r w:rsidR="00587025">
        <w:t>,</w:t>
      </w:r>
      <w:r>
        <w:t xml:space="preserve"> и е определяно като </w:t>
      </w:r>
      <w:r w:rsidRPr="00C62809">
        <w:t xml:space="preserve">водеща </w:t>
      </w:r>
      <w:r>
        <w:t xml:space="preserve">компания </w:t>
      </w:r>
      <w:r w:rsidRPr="00C62809">
        <w:t>в производството на материали от дървесина за Югоизточна Европа.</w:t>
      </w:r>
    </w:p>
    <w:p w:rsidR="00C62809" w:rsidRDefault="00C62809" w:rsidP="00C62809">
      <w:r>
        <w:t>На стойност 2 594 471 лв. е сделката, осъществена между СЦДП и „</w:t>
      </w:r>
      <w:proofErr w:type="spellStart"/>
      <w:r>
        <w:t>Свилоцел</w:t>
      </w:r>
      <w:proofErr w:type="spellEnd"/>
      <w:r>
        <w:t>“ ЕАД</w:t>
      </w:r>
      <w:r w:rsidR="009A3142">
        <w:t>, което е дъщерно дружество на „Свилоза“ АД</w:t>
      </w:r>
      <w:r>
        <w:t xml:space="preserve">. Предприятието за производство и износ на целулоза </w:t>
      </w:r>
      <w:r w:rsidR="009A3142" w:rsidRPr="009A3142">
        <w:t>има структуроопределяща роля в българската целулозно-хартиена промишленост</w:t>
      </w:r>
      <w:r w:rsidR="009A3142">
        <w:t>.</w:t>
      </w:r>
    </w:p>
    <w:p w:rsidR="0046291F" w:rsidRDefault="0046291F" w:rsidP="00C62809">
      <w:r>
        <w:t>Дървесина за 1 248 921 е продало</w:t>
      </w:r>
      <w:r w:rsidR="00181756">
        <w:t xml:space="preserve"> през периода </w:t>
      </w:r>
      <w:proofErr w:type="spellStart"/>
      <w:r w:rsidR="00181756">
        <w:t>Северноцентралнот</w:t>
      </w:r>
      <w:r>
        <w:t>о</w:t>
      </w:r>
      <w:proofErr w:type="spellEnd"/>
      <w:r w:rsidR="00181756">
        <w:t xml:space="preserve"> </w:t>
      </w:r>
      <w:r>
        <w:t>държавно предприятие на „</w:t>
      </w:r>
      <w:proofErr w:type="spellStart"/>
      <w:r>
        <w:t>Гораинвест</w:t>
      </w:r>
      <w:proofErr w:type="spellEnd"/>
      <w:r>
        <w:t xml:space="preserve">“ АД – Русе. Дружеството обезпечава производството на </w:t>
      </w:r>
      <w:r w:rsidR="00AA0F85">
        <w:t xml:space="preserve">кофражни платна, покривни греди, профили за дограма, панели и елементи за мебели и др. </w:t>
      </w:r>
    </w:p>
    <w:p w:rsidR="00AA0F85" w:rsidRDefault="00346587" w:rsidP="00346587">
      <w:r>
        <w:t>Сред големите контрагенти на СЦДП – Габрово е и „</w:t>
      </w:r>
      <w:proofErr w:type="spellStart"/>
      <w:r>
        <w:t>Ловела</w:t>
      </w:r>
      <w:proofErr w:type="spellEnd"/>
      <w:r>
        <w:t>“ ООД. Дружеството закупи дървен материал на стойност 1 653 366 лева. Фирмата за т</w:t>
      </w:r>
      <w:r>
        <w:t>ърговия и прер</w:t>
      </w:r>
      <w:r>
        <w:t xml:space="preserve">аботка на объл дървен материал разполага с </w:t>
      </w:r>
      <w:r>
        <w:t xml:space="preserve">производствено-складова база върху площ от 20 декара на територията на град Сливо поле, </w:t>
      </w:r>
      <w:proofErr w:type="spellStart"/>
      <w:r>
        <w:t>обл</w:t>
      </w:r>
      <w:proofErr w:type="spellEnd"/>
      <w:r>
        <w:t>. Русе.</w:t>
      </w:r>
    </w:p>
    <w:p w:rsidR="00E65B9C" w:rsidRDefault="00E65B9C" w:rsidP="00346587">
      <w:proofErr w:type="spellStart"/>
      <w:r>
        <w:t>Северноцентралното</w:t>
      </w:r>
      <w:proofErr w:type="spellEnd"/>
      <w:r>
        <w:t xml:space="preserve"> държавно предприятие – Габрово има и сключен</w:t>
      </w:r>
      <w:r w:rsidR="00181756">
        <w:t>и</w:t>
      </w:r>
      <w:r>
        <w:t xml:space="preserve"> лизингов</w:t>
      </w:r>
      <w:r w:rsidR="00181756">
        <w:t>и</w:t>
      </w:r>
      <w:r>
        <w:t xml:space="preserve"> договор</w:t>
      </w:r>
      <w:r w:rsidR="00181756">
        <w:t>и</w:t>
      </w:r>
      <w:r>
        <w:t xml:space="preserve"> за покупка на техника. Сделката с „Райфайзен Лизинг България“ ООД е на стойност 1 432 872.43 лв. </w:t>
      </w:r>
    </w:p>
    <w:p w:rsidR="00587025" w:rsidRPr="00C62809" w:rsidRDefault="004D5B8E" w:rsidP="00C62809">
      <w:r>
        <w:t xml:space="preserve">Общо </w:t>
      </w:r>
      <w:r w:rsidRPr="004D5B8E">
        <w:t xml:space="preserve">5, 138 млн. лв. е внесло в националния бюджет на България </w:t>
      </w:r>
      <w:proofErr w:type="spellStart"/>
      <w:r w:rsidRPr="004D5B8E">
        <w:t>Северноцентралното</w:t>
      </w:r>
      <w:proofErr w:type="spellEnd"/>
      <w:r w:rsidRPr="004D5B8E">
        <w:t xml:space="preserve"> държавно предприятие /СЦДП/ за 2015. 3, 728 млн. от тях са данък добавена стойност, 96 хил. лв. са данък печалба, а 1, 031 милиона са ДДФЛ. Още 157 хил. лв. са от други платени налози, а дивидентът, който предприятието е внесло в държавната хазна е в размер на 126 хил. лв.</w:t>
      </w:r>
    </w:p>
    <w:sectPr w:rsidR="00587025" w:rsidRPr="00C628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82A"/>
    <w:rsid w:val="00181756"/>
    <w:rsid w:val="002C6E4D"/>
    <w:rsid w:val="00346587"/>
    <w:rsid w:val="0046291F"/>
    <w:rsid w:val="004D5B8E"/>
    <w:rsid w:val="00587025"/>
    <w:rsid w:val="0086482A"/>
    <w:rsid w:val="009A3142"/>
    <w:rsid w:val="00AA0F85"/>
    <w:rsid w:val="00BA6EF6"/>
    <w:rsid w:val="00C62809"/>
    <w:rsid w:val="00CE147E"/>
    <w:rsid w:val="00D362DE"/>
    <w:rsid w:val="00DC6231"/>
    <w:rsid w:val="00E65B9C"/>
    <w:rsid w:val="00FD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3ED66"/>
  <w15:chartTrackingRefBased/>
  <w15:docId w15:val="{52F6C95C-0A20-4D52-B5DF-F0163BC6E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16</cp:revision>
  <dcterms:created xsi:type="dcterms:W3CDTF">2016-11-21T09:17:00Z</dcterms:created>
  <dcterms:modified xsi:type="dcterms:W3CDTF">2016-11-21T09:55:00Z</dcterms:modified>
</cp:coreProperties>
</file>