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651E" w:rsidRDefault="003764C3">
      <w:r>
        <w:t xml:space="preserve">Комисия класира предложените за продан частни горски имоти </w:t>
      </w:r>
    </w:p>
    <w:p w:rsidR="003764C3" w:rsidRDefault="003764C3">
      <w:r>
        <w:t xml:space="preserve">Специално назначена комисия в </w:t>
      </w:r>
      <w:proofErr w:type="spellStart"/>
      <w:r>
        <w:t>Северноцентралното</w:t>
      </w:r>
      <w:proofErr w:type="spellEnd"/>
      <w:r>
        <w:t xml:space="preserve"> държавно предприятие </w:t>
      </w:r>
      <w:r w:rsidR="00E17C4E" w:rsidRPr="00E17C4E">
        <w:t xml:space="preserve">разгледа, оцени и класира заявленията за закупуване на </w:t>
      </w:r>
      <w:r w:rsidR="00E17C4E">
        <w:t xml:space="preserve">частни </w:t>
      </w:r>
      <w:r w:rsidR="00E17C4E" w:rsidRPr="00E17C4E">
        <w:t xml:space="preserve">горски територии, постъпили в </w:t>
      </w:r>
      <w:r w:rsidR="00E17C4E">
        <w:t>предприятието</w:t>
      </w:r>
      <w:r>
        <w:t>. Срокът</w:t>
      </w:r>
      <w:r w:rsidR="004D6055">
        <w:t xml:space="preserve"> за това изтече на 20 септември. О</w:t>
      </w:r>
      <w:r>
        <w:t xml:space="preserve">бщият брой </w:t>
      </w:r>
      <w:r w:rsidR="00E17C4E">
        <w:t xml:space="preserve">подадени от собственици </w:t>
      </w:r>
      <w:r>
        <w:t xml:space="preserve">заявления </w:t>
      </w:r>
      <w:r w:rsidR="00E17C4E">
        <w:t>е</w:t>
      </w:r>
      <w:r>
        <w:t xml:space="preserve"> 147, като </w:t>
      </w:r>
      <w:r w:rsidR="00E17C4E">
        <w:t>много</w:t>
      </w:r>
      <w:r>
        <w:t xml:space="preserve"> от тях се отнасят за повече от един горски имот. </w:t>
      </w:r>
    </w:p>
    <w:p w:rsidR="00E17C4E" w:rsidRDefault="00C243B3">
      <w:r>
        <w:t xml:space="preserve">Само </w:t>
      </w:r>
      <w:r w:rsidR="00E17C4E">
        <w:t xml:space="preserve">13 от предложените имоти не отговарят на изискванията според утвърдените от министъра правила. Основна причина за това е липсата на подписи от съсобственици на имотите. В един от случаите не е представено удостоверение за наследници, </w:t>
      </w:r>
      <w:r>
        <w:t>ценовото предложение за друг от имотите е невалидно, една от обявените гори се оказва собственост на юридическо лице, а предложена за изкупуване гора в землището на севлиевското село Столът е над допустимата площ от 5 хектара.</w:t>
      </w:r>
    </w:p>
    <w:p w:rsidR="00C243B3" w:rsidRDefault="00C243B3">
      <w:r>
        <w:t xml:space="preserve">Общо 218 имота са допуснати и класирани от комисията, като 69 от предложените терени са получили максималния брой точки. Подробна информация и протокол от заседанието са публикувани на адрес </w:t>
      </w:r>
      <w:hyperlink r:id="rId4" w:history="1">
        <w:r w:rsidRPr="006351B7">
          <w:rPr>
            <w:rStyle w:val="Hyperlink"/>
          </w:rPr>
          <w:t>https://www.scdp.bg/welcome</w:t>
        </w:r>
      </w:hyperlink>
      <w:r>
        <w:t xml:space="preserve">. </w:t>
      </w:r>
    </w:p>
    <w:p w:rsidR="009754FD" w:rsidRDefault="00C243B3" w:rsidP="00C243B3">
      <w:r>
        <w:t>Предстои независими оценители да изготвят оценка на имотите</w:t>
      </w:r>
      <w:r w:rsidR="009754FD">
        <w:t>, като с</w:t>
      </w:r>
      <w:r>
        <w:t xml:space="preserve">делките със собствениците ще бъдат финализирани в рамките на предвидените средства на </w:t>
      </w:r>
      <w:r w:rsidR="009754FD">
        <w:t>СЦДП</w:t>
      </w:r>
      <w:r w:rsidR="004D6055">
        <w:t xml:space="preserve"> за 2016 г.</w:t>
      </w:r>
      <w:r>
        <w:t xml:space="preserve"> </w:t>
      </w:r>
      <w:r w:rsidR="009754FD">
        <w:t xml:space="preserve">за изкупуване на малки частни гори. </w:t>
      </w:r>
    </w:p>
    <w:p w:rsidR="00C243B3" w:rsidRDefault="00C243B3" w:rsidP="00C243B3">
      <w:r>
        <w:t>Това е първата</w:t>
      </w:r>
      <w:r w:rsidR="009754FD">
        <w:t xml:space="preserve"> такава</w:t>
      </w:r>
      <w:r>
        <w:t xml:space="preserve"> кампания</w:t>
      </w:r>
      <w:r w:rsidR="009754FD">
        <w:t>, която е изцяло на доброволен принцип, като основна цел е</w:t>
      </w:r>
      <w:r>
        <w:t xml:space="preserve"> </w:t>
      </w:r>
      <w:r w:rsidR="004D6055">
        <w:t xml:space="preserve">придобиване от държавата на малки частни гори, основно граничещи с държавни масиви. Това цели </w:t>
      </w:r>
      <w:proofErr w:type="spellStart"/>
      <w:r w:rsidR="009754FD" w:rsidRPr="009754FD">
        <w:t>комасация</w:t>
      </w:r>
      <w:proofErr w:type="spellEnd"/>
      <w:r w:rsidR="009754FD" w:rsidRPr="009754FD">
        <w:t xml:space="preserve"> на терените и по-добро стопанисване</w:t>
      </w:r>
      <w:r w:rsidR="004D6055">
        <w:t xml:space="preserve"> на горите</w:t>
      </w:r>
      <w:bookmarkStart w:id="0" w:name="_GoBack"/>
      <w:bookmarkEnd w:id="0"/>
      <w:r w:rsidR="009754FD">
        <w:t>.</w:t>
      </w:r>
    </w:p>
    <w:sectPr w:rsidR="00C243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4404"/>
    <w:rsid w:val="0020164F"/>
    <w:rsid w:val="00263BAB"/>
    <w:rsid w:val="003764C3"/>
    <w:rsid w:val="004A5580"/>
    <w:rsid w:val="004D6055"/>
    <w:rsid w:val="004F651E"/>
    <w:rsid w:val="00574104"/>
    <w:rsid w:val="00697740"/>
    <w:rsid w:val="007C16F8"/>
    <w:rsid w:val="008F2EED"/>
    <w:rsid w:val="009754FD"/>
    <w:rsid w:val="00B83544"/>
    <w:rsid w:val="00B90061"/>
    <w:rsid w:val="00C243B3"/>
    <w:rsid w:val="00D27C02"/>
    <w:rsid w:val="00D91C50"/>
    <w:rsid w:val="00DF515C"/>
    <w:rsid w:val="00E17C4E"/>
    <w:rsid w:val="00F24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4A7A1C4-743F-40D1-9281-ABF9D60314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243B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scdp.bg/welco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233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PolitPartiq Gerb1</dc:creator>
  <cp:keywords/>
  <dc:description/>
  <cp:lastModifiedBy>PolitPartiq Gerb1</cp:lastModifiedBy>
  <cp:revision>3</cp:revision>
  <dcterms:created xsi:type="dcterms:W3CDTF">2016-09-29T12:39:00Z</dcterms:created>
  <dcterms:modified xsi:type="dcterms:W3CDTF">2016-09-29T13:50:00Z</dcterms:modified>
</cp:coreProperties>
</file>