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FAC" w:rsidRDefault="00624FAC" w:rsidP="00624FAC">
      <w:r>
        <w:t>Експерти започват комплексна проверка в ДЛС „Росица“</w:t>
      </w:r>
    </w:p>
    <w:p w:rsidR="00624FAC" w:rsidRDefault="00624FAC" w:rsidP="00624FAC"/>
    <w:p w:rsidR="00624FAC" w:rsidRDefault="00624FAC" w:rsidP="00624FAC">
      <w:r>
        <w:t>Комплексна проверка на дейностите в гората и стопанисването на държавните горски територии в Държавно ловно стопанство „Росица“ към Северно-,Централно държавно предприятие разпореди заместник-министърът на земеделието и храните Георги Костов. В нея ще участват експерти на Изпълнителна агенция по горите, Министерство на земеделието и храните и Северно-Централно държавно предприятие.</w:t>
      </w:r>
    </w:p>
    <w:p w:rsidR="00624FAC" w:rsidRDefault="00624FAC" w:rsidP="00624FAC"/>
    <w:p w:rsidR="00624FAC" w:rsidRDefault="00624FAC" w:rsidP="00624FAC">
      <w:r>
        <w:t>Проверката стартира в понеделник, 25 юли, от 13 ч. и е отворена за медии и заинтересовани страни. Мястото, откъдето ще започне проверката е двора на ДЛС „Росица”, местността Лъгът, с. Стоките.</w:t>
      </w:r>
    </w:p>
    <w:p w:rsidR="00B9755D" w:rsidRDefault="00624FAC">
      <w:bookmarkStart w:id="0" w:name="_GoBack"/>
      <w:bookmarkEnd w:id="0"/>
    </w:p>
    <w:sectPr w:rsidR="00B975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FAC"/>
    <w:rsid w:val="00624FAC"/>
    <w:rsid w:val="006C7A62"/>
    <w:rsid w:val="00DE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FAC"/>
    <w:pPr>
      <w:spacing w:after="0" w:line="240" w:lineRule="auto"/>
    </w:pPr>
    <w:rPr>
      <w:rFonts w:ascii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FAC"/>
    <w:pPr>
      <w:spacing w:after="0" w:line="240" w:lineRule="auto"/>
    </w:pPr>
    <w:rPr>
      <w:rFonts w:ascii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9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Vanya</dc:creator>
  <cp:lastModifiedBy>Vanya</cp:lastModifiedBy>
  <cp:revision>1</cp:revision>
  <dcterms:created xsi:type="dcterms:W3CDTF">2016-07-22T10:38:00Z</dcterms:created>
  <dcterms:modified xsi:type="dcterms:W3CDTF">2016-07-22T10:39:00Z</dcterms:modified>
</cp:coreProperties>
</file>